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1B" w:rsidRPr="0039431B" w:rsidRDefault="0039431B" w:rsidP="0039431B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39431B">
        <w:rPr>
          <w:rFonts w:ascii="Verdana" w:hAnsi="Verdana" w:cs="Times New Roman"/>
          <w:b/>
          <w:sz w:val="28"/>
          <w:szCs w:val="28"/>
          <w:u w:val="single"/>
        </w:rPr>
        <w:t>Районна избирателна комисия – Перник</w:t>
      </w:r>
    </w:p>
    <w:p w:rsidR="0039431B" w:rsidRPr="0039431B" w:rsidRDefault="00C038E5" w:rsidP="0039431B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Протокол № 5/19</w:t>
      </w:r>
      <w:r w:rsidR="0039431B" w:rsidRPr="0039431B">
        <w:rPr>
          <w:rFonts w:ascii="Verdana" w:hAnsi="Verdana" w:cs="Times New Roman"/>
          <w:b/>
          <w:sz w:val="28"/>
          <w:szCs w:val="28"/>
        </w:rPr>
        <w:t>.02.2023 г./</w:t>
      </w:r>
    </w:p>
    <w:p w:rsidR="0039431B" w:rsidRDefault="0039431B" w:rsidP="0039431B">
      <w:pPr>
        <w:jc w:val="both"/>
        <w:rPr>
          <w:rFonts w:ascii="Verdana" w:hAnsi="Verdana" w:cs="Times New Roman"/>
          <w:sz w:val="20"/>
          <w:szCs w:val="20"/>
        </w:rPr>
      </w:pP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</w:t>
      </w:r>
      <w:r w:rsidRPr="0039431B">
        <w:rPr>
          <w:rFonts w:ascii="Times New Roman" w:hAnsi="Times New Roman" w:cs="Times New Roman"/>
          <w:b/>
        </w:rPr>
        <w:t>Днес,</w:t>
      </w:r>
      <w:r w:rsidRPr="0039431B">
        <w:rPr>
          <w:rFonts w:ascii="Times New Roman" w:hAnsi="Times New Roman" w:cs="Times New Roman"/>
        </w:rPr>
        <w:t xml:space="preserve"> 19</w:t>
      </w:r>
      <w:r w:rsidRPr="0039431B">
        <w:rPr>
          <w:rFonts w:ascii="Times New Roman" w:hAnsi="Times New Roman" w:cs="Times New Roman"/>
        </w:rPr>
        <w:t>.02.2023 г. , се проведе заседание на РИК - Перник.</w:t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От 13 /т</w:t>
      </w:r>
      <w:r w:rsidRPr="0039431B">
        <w:rPr>
          <w:rFonts w:ascii="Times New Roman" w:hAnsi="Times New Roman" w:cs="Times New Roman"/>
        </w:rPr>
        <w:t>ринадесет/ членове присъстват 11 /единадесет</w:t>
      </w:r>
      <w:r w:rsidRPr="0039431B">
        <w:rPr>
          <w:rFonts w:ascii="Times New Roman" w:hAnsi="Times New Roman" w:cs="Times New Roman"/>
        </w:rPr>
        <w:t>/</w:t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Отсъстват по уважителни причини: Гинка Мирчева</w:t>
      </w:r>
      <w:r w:rsidR="00C038E5">
        <w:rPr>
          <w:rFonts w:ascii="Times New Roman" w:hAnsi="Times New Roman" w:cs="Times New Roman"/>
        </w:rPr>
        <w:t>,</w:t>
      </w:r>
      <w:bookmarkStart w:id="0" w:name="_GoBack"/>
      <w:bookmarkEnd w:id="0"/>
      <w:r w:rsidR="00C038E5">
        <w:rPr>
          <w:rFonts w:ascii="Times New Roman" w:hAnsi="Times New Roman" w:cs="Times New Roman"/>
        </w:rPr>
        <w:t xml:space="preserve"> Ирина Михайлова</w:t>
      </w:r>
      <w:r w:rsidRPr="0039431B">
        <w:rPr>
          <w:rFonts w:ascii="Times New Roman" w:hAnsi="Times New Roman" w:cs="Times New Roman"/>
        </w:rPr>
        <w:t>.</w:t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Заседанието бе открито в 17:3</w:t>
      </w:r>
      <w:r w:rsidRPr="0039431B">
        <w:rPr>
          <w:rFonts w:ascii="Times New Roman" w:hAnsi="Times New Roman" w:cs="Times New Roman"/>
        </w:rPr>
        <w:t xml:space="preserve">0 часа и председателствано от г-жа Румяна Петрова – председател на РИК. </w:t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За </w:t>
      </w:r>
      <w:proofErr w:type="spellStart"/>
      <w:r w:rsidRPr="0039431B">
        <w:rPr>
          <w:rFonts w:ascii="Times New Roman" w:hAnsi="Times New Roman" w:cs="Times New Roman"/>
        </w:rPr>
        <w:t>протоколчик</w:t>
      </w:r>
      <w:proofErr w:type="spellEnd"/>
      <w:r w:rsidRPr="0039431B">
        <w:rPr>
          <w:rFonts w:ascii="Times New Roman" w:hAnsi="Times New Roman" w:cs="Times New Roman"/>
        </w:rPr>
        <w:t xml:space="preserve"> е о</w:t>
      </w:r>
      <w:r w:rsidRPr="0039431B">
        <w:rPr>
          <w:rFonts w:ascii="Times New Roman" w:hAnsi="Times New Roman" w:cs="Times New Roman"/>
        </w:rPr>
        <w:t xml:space="preserve">пределена г-жа Галина </w:t>
      </w:r>
      <w:proofErr w:type="spellStart"/>
      <w:r w:rsidRPr="0039431B">
        <w:rPr>
          <w:rFonts w:ascii="Times New Roman" w:hAnsi="Times New Roman" w:cs="Times New Roman"/>
        </w:rPr>
        <w:t>Никодимова</w:t>
      </w:r>
      <w:proofErr w:type="spellEnd"/>
      <w:r w:rsidRPr="0039431B">
        <w:rPr>
          <w:rFonts w:ascii="Times New Roman" w:hAnsi="Times New Roman" w:cs="Times New Roman"/>
        </w:rPr>
        <w:t>.</w:t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  <w:u w:val="single"/>
        </w:rPr>
      </w:pPr>
      <w:r w:rsidRPr="0039431B">
        <w:rPr>
          <w:rFonts w:ascii="Times New Roman" w:hAnsi="Times New Roman" w:cs="Times New Roman"/>
          <w:u w:val="single"/>
        </w:rPr>
        <w:t>Председателят на комисията предложи следния дневен ред:</w:t>
      </w:r>
    </w:p>
    <w:p w:rsidR="0039431B" w:rsidRPr="0039431B" w:rsidRDefault="0039431B" w:rsidP="0039431B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Д</w:t>
      </w:r>
      <w:r w:rsidRPr="0039431B">
        <w:rPr>
          <w:rFonts w:ascii="Times New Roman" w:hAnsi="Times New Roman" w:cs="Times New Roman"/>
          <w:color w:val="333333"/>
          <w:shd w:val="clear" w:color="auto" w:fill="FFFFFF"/>
        </w:rPr>
        <w:t xml:space="preserve">опълване, изменение и поправка на явна фактическа грешка </w:t>
      </w: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в решение №11 – НС от 17.02.2023 година, относно квотно разпределение за състава и ръководството на СИК на територията на Община Радомир.</w:t>
      </w:r>
    </w:p>
    <w:p w:rsidR="0039431B" w:rsidRPr="0039431B" w:rsidRDefault="0039431B" w:rsidP="00394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eastAsia="bg-BG"/>
        </w:rPr>
      </w:pPr>
      <w:r w:rsidRPr="0039431B">
        <w:rPr>
          <w:rFonts w:ascii="Times New Roman" w:hAnsi="Times New Roman" w:cs="Times New Roman"/>
          <w:lang w:eastAsia="bg-BG"/>
        </w:rPr>
        <w:t>Разни</w:t>
      </w:r>
      <w:r w:rsidRPr="0039431B">
        <w:rPr>
          <w:rFonts w:ascii="Times New Roman" w:hAnsi="Times New Roman" w:cs="Times New Roman"/>
          <w:lang w:eastAsia="bg-BG"/>
        </w:rPr>
        <w:tab/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eastAsia="Times New Roman" w:hAnsi="Times New Roman" w:cs="Times New Roman"/>
          <w:lang w:eastAsia="bg-BG"/>
        </w:rPr>
        <w:t>След проведено глас</w:t>
      </w:r>
      <w:r w:rsidRPr="0039431B">
        <w:rPr>
          <w:rFonts w:ascii="Times New Roman" w:eastAsia="Times New Roman" w:hAnsi="Times New Roman" w:cs="Times New Roman"/>
          <w:lang w:eastAsia="bg-BG"/>
        </w:rPr>
        <w:t>уване с 11</w:t>
      </w:r>
      <w:r w:rsidRPr="0039431B">
        <w:rPr>
          <w:rFonts w:ascii="Times New Roman" w:eastAsia="Times New Roman" w:hAnsi="Times New Roman" w:cs="Times New Roman"/>
          <w:lang w:eastAsia="bg-BG"/>
        </w:rPr>
        <w:t xml:space="preserve"> гласа ЗА</w:t>
      </w:r>
      <w:r w:rsidRPr="0039431B">
        <w:rPr>
          <w:rFonts w:ascii="Times New Roman" w:hAnsi="Times New Roman" w:cs="Times New Roman"/>
        </w:rPr>
        <w:t xml:space="preserve"> </w:t>
      </w:r>
      <w:r w:rsidRPr="0039431B">
        <w:rPr>
          <w:rFonts w:ascii="Times New Roman" w:eastAsia="Times New Roman" w:hAnsi="Times New Roman" w:cs="Times New Roman"/>
          <w:lang w:eastAsia="bg-BG"/>
        </w:rPr>
        <w:t>и 0 ПРОТИВ дневният ред е приет.</w:t>
      </w: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</w:p>
    <w:p w:rsidR="0039431B" w:rsidRPr="0039431B" w:rsidRDefault="0039431B" w:rsidP="0039431B">
      <w:pPr>
        <w:jc w:val="both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  <w:b/>
        </w:rPr>
        <w:t>По т.1</w:t>
      </w:r>
      <w:r w:rsidRPr="0039431B">
        <w:rPr>
          <w:rFonts w:ascii="Times New Roman" w:hAnsi="Times New Roman" w:cs="Times New Roman"/>
        </w:rPr>
        <w:t xml:space="preserve"> от дневн</w:t>
      </w:r>
      <w:r w:rsidRPr="0039431B">
        <w:rPr>
          <w:rFonts w:ascii="Times New Roman" w:hAnsi="Times New Roman" w:cs="Times New Roman"/>
        </w:rPr>
        <w:t xml:space="preserve">ия ред докладва Румяна Петрова – председател </w:t>
      </w:r>
      <w:r w:rsidRPr="0039431B">
        <w:rPr>
          <w:rFonts w:ascii="Times New Roman" w:hAnsi="Times New Roman" w:cs="Times New Roman"/>
        </w:rPr>
        <w:t xml:space="preserve">на РИК Перник. </w:t>
      </w:r>
    </w:p>
    <w:p w:rsidR="00791E52" w:rsidRPr="0039431B" w:rsidRDefault="00791E52">
      <w:pPr>
        <w:rPr>
          <w:rFonts w:ascii="Times New Roman" w:hAnsi="Times New Roman" w:cs="Times New Roman"/>
        </w:rPr>
      </w:pPr>
    </w:p>
    <w:p w:rsidR="0039431B" w:rsidRPr="0039431B" w:rsidRDefault="0039431B" w:rsidP="0039431B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След извършена повторна проверка РИК Перник констатира, че в решение №11 – НС от 17.02.2023г. е допусната техническа грешка, която следва да бъде отстранена.</w:t>
      </w:r>
    </w:p>
    <w:p w:rsidR="0039431B" w:rsidRPr="0039431B" w:rsidRDefault="0039431B" w:rsidP="0039431B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 xml:space="preserve">На основание чл. 72, ал. 1, т. 1 и 6 и чл. 92 от ИК, във </w:t>
      </w:r>
      <w:proofErr w:type="spellStart"/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. с Решение № 1683-НС от 16.02.2023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 народни представители на 2 април 2023 г. и  Заповед №135/06.02.2023 г. на кмета на Община Радомир, РИК – Перник</w:t>
      </w:r>
    </w:p>
    <w:p w:rsidR="0039431B" w:rsidRPr="0039431B" w:rsidRDefault="0039431B" w:rsidP="0039431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39431B" w:rsidRPr="0039431B" w:rsidRDefault="0039431B" w:rsidP="0039431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Допълва и изменя Решение  №11 – НС от 17.02.2023г на РИК-Перник  , в следния смисъл :</w:t>
      </w:r>
    </w:p>
    <w:p w:rsidR="0039431B" w:rsidRPr="0039431B" w:rsidRDefault="0039431B" w:rsidP="0039431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Определя общия брой на всички членове на СИК на територията на община Радомир за произвеждане на изборите за народни представители на 2 април 2023 г. в зависимост от броя избиратели, както следва:</w:t>
      </w:r>
    </w:p>
    <w:p w:rsidR="0039431B" w:rsidRPr="0039431B" w:rsidRDefault="0039431B" w:rsidP="0039431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56" w:hangingChars="162" w:hanging="35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Общ брой на членове на СИК – 396 (вместо 389 изписаните Решение  №11 – НС от 17.02.2023г на РИК-Перник ), от които ръководства на СИК в т.ч. председатели, зам. председатели и секретари – 156 (вместо 153 изписаните Решение  №11 – НС от 17.02.2023г на РИК-Перник) бр.</w:t>
      </w:r>
    </w:p>
    <w:p w:rsidR="0039431B" w:rsidRPr="0039431B" w:rsidRDefault="0039431B" w:rsidP="0039431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56" w:hangingChars="162" w:hanging="35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36 бр. СИК по 7 членове</w:t>
      </w:r>
    </w:p>
    <w:p w:rsidR="0039431B" w:rsidRPr="0039431B" w:rsidRDefault="0039431B" w:rsidP="0039431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56" w:hangingChars="162" w:hanging="35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16 бр. СИК по 9 членове </w:t>
      </w:r>
    </w:p>
    <w:p w:rsidR="0039431B" w:rsidRPr="0039431B" w:rsidRDefault="0039431B" w:rsidP="0039431B">
      <w:pPr>
        <w:numPr>
          <w:ilvl w:val="0"/>
          <w:numId w:val="3"/>
        </w:numPr>
        <w:shd w:val="clear" w:color="auto" w:fill="FFFFFF"/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Утвърждава разпределение на общия брой на членовете на СИК и местата в ръководствата на СИК, както следва:</w:t>
      </w:r>
    </w:p>
    <w:p w:rsidR="0039431B" w:rsidRPr="0039431B" w:rsidRDefault="0039431B" w:rsidP="0039431B">
      <w:pPr>
        <w:shd w:val="clear" w:color="auto" w:fill="FFFFFF"/>
        <w:spacing w:before="100" w:beforeAutospacing="1" w:after="0" w:afterAutospacing="1" w:line="360" w:lineRule="auto"/>
        <w:ind w:left="360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2.1. Общ брой на членовете на СИК.</w:t>
      </w:r>
    </w:p>
    <w:tbl>
      <w:tblPr>
        <w:tblW w:w="10833" w:type="dxa"/>
        <w:tblInd w:w="-8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313"/>
        <w:gridCol w:w="1701"/>
        <w:gridCol w:w="882"/>
        <w:gridCol w:w="1573"/>
        <w:gridCol w:w="1137"/>
        <w:gridCol w:w="1700"/>
        <w:gridCol w:w="1543"/>
      </w:tblGrid>
      <w:tr w:rsidR="0039431B" w:rsidRPr="0039431B" w:rsidTr="00A42909">
        <w:tc>
          <w:tcPr>
            <w:tcW w:w="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Бр. членове СИК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„ГЕРБ- СДС“</w:t>
            </w:r>
          </w:p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“Продължаваме промяната“</w:t>
            </w:r>
          </w:p>
        </w:tc>
        <w:tc>
          <w:tcPr>
            <w:tcW w:w="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„ДПС“</w:t>
            </w:r>
          </w:p>
        </w:tc>
        <w:tc>
          <w:tcPr>
            <w:tcW w:w="1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“БСП за България“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ПП“ Възраждане“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ind w:right="-6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„Български възход“</w:t>
            </w:r>
          </w:p>
        </w:tc>
      </w:tr>
      <w:tr w:rsidR="0039431B" w:rsidRPr="0039431B" w:rsidTr="00A42909">
        <w:tc>
          <w:tcPr>
            <w:tcW w:w="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396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</w:t>
            </w:r>
          </w:p>
        </w:tc>
        <w:tc>
          <w:tcPr>
            <w:tcW w:w="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55</w:t>
            </w:r>
          </w:p>
        </w:tc>
        <w:tc>
          <w:tcPr>
            <w:tcW w:w="15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</w:t>
            </w:r>
          </w:p>
        </w:tc>
        <w:tc>
          <w:tcPr>
            <w:tcW w:w="11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</w:t>
            </w:r>
          </w:p>
        </w:tc>
        <w:tc>
          <w:tcPr>
            <w:tcW w:w="1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</w:t>
            </w:r>
          </w:p>
        </w:tc>
        <w:tc>
          <w:tcPr>
            <w:tcW w:w="1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52</w:t>
            </w:r>
          </w:p>
        </w:tc>
      </w:tr>
    </w:tbl>
    <w:p w:rsidR="0039431B" w:rsidRPr="0039431B" w:rsidRDefault="0039431B" w:rsidP="0039431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  </w:t>
      </w:r>
    </w:p>
    <w:p w:rsidR="0039431B" w:rsidRPr="0039431B" w:rsidRDefault="0039431B" w:rsidP="0039431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2.2 Места в ръководствата на СИК.</w:t>
      </w:r>
    </w:p>
    <w:tbl>
      <w:tblPr>
        <w:tblW w:w="10975" w:type="dxa"/>
        <w:tblInd w:w="-9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20"/>
        <w:gridCol w:w="1760"/>
        <w:gridCol w:w="771"/>
        <w:gridCol w:w="1206"/>
        <w:gridCol w:w="1476"/>
        <w:gridCol w:w="1727"/>
        <w:gridCol w:w="1293"/>
      </w:tblGrid>
      <w:tr w:rsidR="0039431B" w:rsidRPr="0039431B" w:rsidTr="00A42909">
        <w:tc>
          <w:tcPr>
            <w:tcW w:w="1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Бр. ръководство в СИК</w:t>
            </w:r>
          </w:p>
        </w:tc>
        <w:tc>
          <w:tcPr>
            <w:tcW w:w="1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„ГЕРБ- СДС“</w:t>
            </w:r>
          </w:p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1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“Продължаваме промяната“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 „ДПС“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“БСП за България“</w:t>
            </w:r>
          </w:p>
        </w:tc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ПП“ Възраждане“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Коалиция „Демократична България – обединение“</w:t>
            </w:r>
          </w:p>
        </w:tc>
        <w:tc>
          <w:tcPr>
            <w:tcW w:w="1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0" w:line="360" w:lineRule="auto"/>
              <w:ind w:right="-60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„Български възход“</w:t>
            </w:r>
          </w:p>
        </w:tc>
      </w:tr>
      <w:tr w:rsidR="0039431B" w:rsidRPr="0039431B" w:rsidTr="00A42909">
        <w:tc>
          <w:tcPr>
            <w:tcW w:w="14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156</w:t>
            </w:r>
          </w:p>
        </w:tc>
        <w:tc>
          <w:tcPr>
            <w:tcW w:w="13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44</w:t>
            </w:r>
          </w:p>
        </w:tc>
        <w:tc>
          <w:tcPr>
            <w:tcW w:w="1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34</w:t>
            </w:r>
          </w:p>
        </w:tc>
        <w:tc>
          <w:tcPr>
            <w:tcW w:w="7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</w:t>
            </w:r>
          </w:p>
        </w:tc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</w:t>
            </w:r>
          </w:p>
        </w:tc>
        <w:tc>
          <w:tcPr>
            <w:tcW w:w="1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431B" w:rsidRPr="0039431B" w:rsidRDefault="0039431B" w:rsidP="00A4290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39431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</w:tr>
    </w:tbl>
    <w:p w:rsidR="0039431B" w:rsidRPr="0039431B" w:rsidRDefault="0039431B" w:rsidP="0039431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39431B">
        <w:rPr>
          <w:rFonts w:ascii="Times New Roman" w:eastAsia="Times New Roman" w:hAnsi="Times New Roman" w:cs="Times New Roman"/>
          <w:color w:val="333333"/>
          <w:lang w:eastAsia="bg-BG"/>
        </w:rPr>
        <w:t> Решението подлежи на обжалване пред ЦИК в тридневен срок от обявяването му.</w:t>
      </w:r>
    </w:p>
    <w:p w:rsidR="0039431B" w:rsidRPr="0039431B" w:rsidRDefault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  <w:b/>
        </w:rPr>
        <w:t>По т.2</w:t>
      </w:r>
      <w:r w:rsidRPr="0039431B">
        <w:rPr>
          <w:rFonts w:ascii="Times New Roman" w:hAnsi="Times New Roman" w:cs="Times New Roman"/>
        </w:rPr>
        <w:t xml:space="preserve"> от дневния ред няма предложения и дискусии.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След изчерпване на дневния ред заседанието бе закрито от председателя на заседанието и комисията г-жа Румяна Петрова.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</w:p>
    <w:p w:rsidR="0039431B" w:rsidRPr="0039431B" w:rsidRDefault="0039431B" w:rsidP="0039431B">
      <w:pPr>
        <w:rPr>
          <w:rFonts w:ascii="Times New Roman" w:hAnsi="Times New Roman" w:cs="Times New Roman"/>
        </w:rPr>
      </w:pPr>
      <w:proofErr w:type="spellStart"/>
      <w:r w:rsidRPr="0039431B">
        <w:rPr>
          <w:rFonts w:ascii="Times New Roman" w:hAnsi="Times New Roman" w:cs="Times New Roman"/>
        </w:rPr>
        <w:t>Протоколчик</w:t>
      </w:r>
      <w:proofErr w:type="spellEnd"/>
      <w:r w:rsidRPr="0039431B">
        <w:rPr>
          <w:rFonts w:ascii="Times New Roman" w:hAnsi="Times New Roman" w:cs="Times New Roman"/>
        </w:rPr>
        <w:t>: .......………………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/ </w:t>
      </w:r>
      <w:proofErr w:type="spellStart"/>
      <w:r w:rsidRPr="0039431B">
        <w:rPr>
          <w:rFonts w:ascii="Times New Roman" w:hAnsi="Times New Roman" w:cs="Times New Roman"/>
        </w:rPr>
        <w:t>Г.Никодимова</w:t>
      </w:r>
      <w:proofErr w:type="spellEnd"/>
      <w:r w:rsidRPr="0039431B">
        <w:rPr>
          <w:rFonts w:ascii="Times New Roman" w:hAnsi="Times New Roman" w:cs="Times New Roman"/>
        </w:rPr>
        <w:t>/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</w:p>
    <w:p w:rsidR="0039431B" w:rsidRPr="0039431B" w:rsidRDefault="0039431B" w:rsidP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  <w:t xml:space="preserve">                     Председател: ……………..………                          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</w:t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</w:r>
      <w:r w:rsidRPr="0039431B">
        <w:rPr>
          <w:rFonts w:ascii="Times New Roman" w:hAnsi="Times New Roman" w:cs="Times New Roman"/>
        </w:rPr>
        <w:tab/>
        <w:t xml:space="preserve">                  /Р. Петрова/        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                </w:t>
      </w:r>
    </w:p>
    <w:p w:rsidR="0039431B" w:rsidRPr="0039431B" w:rsidRDefault="0039431B" w:rsidP="0039431B">
      <w:pPr>
        <w:rPr>
          <w:rFonts w:ascii="Times New Roman" w:hAnsi="Times New Roman" w:cs="Times New Roman"/>
        </w:rPr>
      </w:pPr>
    </w:p>
    <w:p w:rsidR="0039431B" w:rsidRPr="0039431B" w:rsidRDefault="0039431B" w:rsidP="0039431B">
      <w:pPr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 xml:space="preserve">                                                     </w:t>
      </w:r>
      <w:r w:rsidRPr="0039431B">
        <w:rPr>
          <w:rFonts w:ascii="Times New Roman" w:hAnsi="Times New Roman" w:cs="Times New Roman"/>
        </w:rPr>
        <w:t xml:space="preserve"> </w:t>
      </w:r>
      <w:r w:rsidRPr="0039431B">
        <w:rPr>
          <w:rFonts w:ascii="Times New Roman" w:hAnsi="Times New Roman" w:cs="Times New Roman"/>
        </w:rPr>
        <w:t xml:space="preserve">        </w:t>
      </w:r>
      <w:r w:rsidRPr="0039431B">
        <w:rPr>
          <w:rFonts w:ascii="Times New Roman" w:hAnsi="Times New Roman" w:cs="Times New Roman"/>
        </w:rPr>
        <w:t>Секретар</w:t>
      </w:r>
      <w:r w:rsidRPr="0039431B">
        <w:rPr>
          <w:rFonts w:ascii="Times New Roman" w:hAnsi="Times New Roman" w:cs="Times New Roman"/>
        </w:rPr>
        <w:t>:……………………</w:t>
      </w:r>
    </w:p>
    <w:p w:rsidR="0039431B" w:rsidRPr="0039431B" w:rsidRDefault="0039431B" w:rsidP="0039431B">
      <w:pPr>
        <w:ind w:left="4956" w:firstLine="708"/>
        <w:jc w:val="center"/>
        <w:rPr>
          <w:rFonts w:ascii="Times New Roman" w:hAnsi="Times New Roman" w:cs="Times New Roman"/>
        </w:rPr>
      </w:pPr>
      <w:r w:rsidRPr="0039431B">
        <w:rPr>
          <w:rFonts w:ascii="Times New Roman" w:hAnsi="Times New Roman" w:cs="Times New Roman"/>
        </w:rPr>
        <w:t>/</w:t>
      </w:r>
      <w:proofErr w:type="spellStart"/>
      <w:r w:rsidRPr="0039431B">
        <w:rPr>
          <w:rFonts w:ascii="Times New Roman" w:hAnsi="Times New Roman" w:cs="Times New Roman"/>
        </w:rPr>
        <w:t>А.Соколова</w:t>
      </w:r>
      <w:proofErr w:type="spellEnd"/>
      <w:r w:rsidRPr="0039431B">
        <w:rPr>
          <w:rFonts w:ascii="Times New Roman" w:hAnsi="Times New Roman" w:cs="Times New Roman"/>
        </w:rPr>
        <w:t>/</w:t>
      </w:r>
    </w:p>
    <w:p w:rsidR="0039431B" w:rsidRPr="0039431B" w:rsidRDefault="0039431B" w:rsidP="0039431B"/>
    <w:p w:rsidR="0039431B" w:rsidRDefault="0039431B"/>
    <w:sectPr w:rsidR="0039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018"/>
    <w:multiLevelType w:val="multilevel"/>
    <w:tmpl w:val="49E6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34430A"/>
    <w:multiLevelType w:val="multilevel"/>
    <w:tmpl w:val="4CFA61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6534AC"/>
    <w:multiLevelType w:val="multilevel"/>
    <w:tmpl w:val="6254A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8964CF2"/>
    <w:multiLevelType w:val="hybridMultilevel"/>
    <w:tmpl w:val="C79E7E6A"/>
    <w:lvl w:ilvl="0" w:tplc="0E1A771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04" w:hanging="360"/>
      </w:pPr>
    </w:lvl>
    <w:lvl w:ilvl="2" w:tplc="0402001B" w:tentative="1">
      <w:start w:val="1"/>
      <w:numFmt w:val="lowerRoman"/>
      <w:lvlText w:val="%3."/>
      <w:lvlJc w:val="right"/>
      <w:pPr>
        <w:ind w:left="2124" w:hanging="180"/>
      </w:pPr>
    </w:lvl>
    <w:lvl w:ilvl="3" w:tplc="0402000F" w:tentative="1">
      <w:start w:val="1"/>
      <w:numFmt w:val="decimal"/>
      <w:lvlText w:val="%4."/>
      <w:lvlJc w:val="left"/>
      <w:pPr>
        <w:ind w:left="2844" w:hanging="360"/>
      </w:pPr>
    </w:lvl>
    <w:lvl w:ilvl="4" w:tplc="04020019" w:tentative="1">
      <w:start w:val="1"/>
      <w:numFmt w:val="lowerLetter"/>
      <w:lvlText w:val="%5."/>
      <w:lvlJc w:val="left"/>
      <w:pPr>
        <w:ind w:left="3564" w:hanging="360"/>
      </w:pPr>
    </w:lvl>
    <w:lvl w:ilvl="5" w:tplc="0402001B" w:tentative="1">
      <w:start w:val="1"/>
      <w:numFmt w:val="lowerRoman"/>
      <w:lvlText w:val="%6."/>
      <w:lvlJc w:val="right"/>
      <w:pPr>
        <w:ind w:left="4284" w:hanging="180"/>
      </w:pPr>
    </w:lvl>
    <w:lvl w:ilvl="6" w:tplc="0402000F" w:tentative="1">
      <w:start w:val="1"/>
      <w:numFmt w:val="decimal"/>
      <w:lvlText w:val="%7."/>
      <w:lvlJc w:val="left"/>
      <w:pPr>
        <w:ind w:left="5004" w:hanging="360"/>
      </w:pPr>
    </w:lvl>
    <w:lvl w:ilvl="7" w:tplc="04020019" w:tentative="1">
      <w:start w:val="1"/>
      <w:numFmt w:val="lowerLetter"/>
      <w:lvlText w:val="%8."/>
      <w:lvlJc w:val="left"/>
      <w:pPr>
        <w:ind w:left="5724" w:hanging="360"/>
      </w:pPr>
    </w:lvl>
    <w:lvl w:ilvl="8" w:tplc="0402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7A433C2C"/>
    <w:multiLevelType w:val="hybridMultilevel"/>
    <w:tmpl w:val="F56E12BA"/>
    <w:lvl w:ilvl="0" w:tplc="6F86045E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1B"/>
    <w:rsid w:val="0039431B"/>
    <w:rsid w:val="00791E52"/>
    <w:rsid w:val="00C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0C5F"/>
  <w15:chartTrackingRefBased/>
  <w15:docId w15:val="{F2278F78-C07C-4EE0-8DEC-E24F969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1</cp:revision>
  <dcterms:created xsi:type="dcterms:W3CDTF">2023-02-20T12:48:00Z</dcterms:created>
  <dcterms:modified xsi:type="dcterms:W3CDTF">2023-02-20T13:01:00Z</dcterms:modified>
</cp:coreProperties>
</file>