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37" w:rsidRPr="00F67637" w:rsidRDefault="00F67637" w:rsidP="00F6763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Verdana" w:eastAsia="Times New Roman" w:hAnsi="Verdana" w:cs="Times New Roman"/>
          <w:spacing w:val="5"/>
          <w:kern w:val="28"/>
        </w:rPr>
      </w:pPr>
      <w:r w:rsidRPr="00F67637">
        <w:rPr>
          <w:rFonts w:ascii="Verdana" w:eastAsia="Times New Roman" w:hAnsi="Verdana" w:cs="Times New Roman"/>
          <w:spacing w:val="5"/>
          <w:kern w:val="28"/>
        </w:rPr>
        <w:t>Районна избирателна комисия – Перник</w:t>
      </w:r>
    </w:p>
    <w:p w:rsidR="00F67637" w:rsidRPr="00F67637" w:rsidRDefault="00F67637" w:rsidP="00F67637">
      <w:pPr>
        <w:spacing w:after="200" w:line="276" w:lineRule="auto"/>
        <w:rPr>
          <w:rFonts w:ascii="Verdana" w:eastAsia="Calibri" w:hAnsi="Verdana" w:cs="Times New Roman"/>
        </w:rPr>
      </w:pPr>
    </w:p>
    <w:p w:rsidR="00F67637" w:rsidRPr="00F67637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u w:val="single"/>
        </w:rPr>
      </w:pPr>
    </w:p>
    <w:p w:rsidR="00F67637" w:rsidRPr="00F67637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</w:pPr>
      <w:r w:rsidRPr="00F67637">
        <w:rPr>
          <w:rFonts w:ascii="Verdana" w:eastAsia="Calibri" w:hAnsi="Verdana" w:cs="Calibri"/>
          <w:b/>
          <w:u w:val="single"/>
        </w:rPr>
        <w:t xml:space="preserve">Протокол </w:t>
      </w:r>
      <w:r w:rsidRPr="00F67637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  <w:lang w:val="en-US"/>
        </w:rPr>
        <w:t xml:space="preserve">№ </w:t>
      </w:r>
      <w:r w:rsidR="00EF0701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11</w:t>
      </w:r>
      <w:r w:rsidRPr="00F67637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/</w:t>
      </w:r>
      <w:r w:rsidR="00EF0701">
        <w:rPr>
          <w:rFonts w:ascii="Verdana" w:eastAsia="Calibri" w:hAnsi="Verdana" w:cs="Calibri"/>
          <w:b/>
          <w:bCs/>
          <w:u w:val="single"/>
          <w:shd w:val="clear" w:color="auto" w:fill="FFFFFF"/>
          <w:lang w:val="en-US"/>
        </w:rPr>
        <w:t>013</w:t>
      </w:r>
      <w:r w:rsidRPr="00F67637">
        <w:rPr>
          <w:rFonts w:ascii="Verdana" w:eastAsia="Calibri" w:hAnsi="Verdana" w:cs="Calibri"/>
          <w:b/>
          <w:bCs/>
          <w:u w:val="single"/>
          <w:shd w:val="clear" w:color="auto" w:fill="FFFFFF"/>
        </w:rPr>
        <w:t>.0</w:t>
      </w:r>
      <w:r w:rsidRPr="00F67637">
        <w:rPr>
          <w:rFonts w:ascii="Verdana" w:eastAsia="Calibri" w:hAnsi="Verdana" w:cs="Calibri"/>
          <w:b/>
          <w:bCs/>
          <w:u w:val="single"/>
          <w:shd w:val="clear" w:color="auto" w:fill="FFFFFF"/>
          <w:lang w:val="en-US"/>
        </w:rPr>
        <w:t>5</w:t>
      </w:r>
      <w:r w:rsidRPr="00F67637">
        <w:rPr>
          <w:rFonts w:ascii="Verdana" w:eastAsia="Calibri" w:hAnsi="Verdana" w:cs="Calibri"/>
          <w:b/>
          <w:bCs/>
          <w:u w:val="single"/>
          <w:shd w:val="clear" w:color="auto" w:fill="FFFFFF"/>
        </w:rPr>
        <w:t>.2024 г</w:t>
      </w:r>
      <w:r w:rsidRPr="00F67637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.</w:t>
      </w:r>
    </w:p>
    <w:p w:rsidR="00F67637" w:rsidRPr="00F67637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</w:pPr>
    </w:p>
    <w:p w:rsidR="00F67637" w:rsidRPr="00395E03" w:rsidRDefault="00F67637" w:rsidP="00F67637">
      <w:pPr>
        <w:spacing w:after="200" w:line="276" w:lineRule="auto"/>
        <w:jc w:val="center"/>
        <w:rPr>
          <w:rFonts w:ascii="Verdana" w:eastAsia="Calibri" w:hAnsi="Verdana" w:cs="Calibri"/>
          <w:b/>
          <w:bCs/>
          <w:sz w:val="20"/>
          <w:szCs w:val="20"/>
          <w:shd w:val="clear" w:color="auto" w:fill="FFFFFF"/>
        </w:rPr>
      </w:pPr>
      <w:r w:rsidRPr="00395E03">
        <w:rPr>
          <w:rFonts w:ascii="Verdana" w:eastAsia="Calibri" w:hAnsi="Verdana" w:cs="Calibri"/>
          <w:b/>
          <w:sz w:val="20"/>
          <w:szCs w:val="20"/>
        </w:rPr>
        <w:t xml:space="preserve"> Днес</w:t>
      </w:r>
      <w:r w:rsidR="00C03241" w:rsidRPr="00395E03">
        <w:rPr>
          <w:rFonts w:ascii="Verdana" w:eastAsia="Calibri" w:hAnsi="Verdana" w:cs="Calibri"/>
          <w:sz w:val="20"/>
          <w:szCs w:val="20"/>
        </w:rPr>
        <w:t xml:space="preserve">, </w:t>
      </w:r>
      <w:r w:rsidR="00EF0701" w:rsidRPr="00395E03">
        <w:rPr>
          <w:rFonts w:ascii="Verdana" w:eastAsia="Calibri" w:hAnsi="Verdana" w:cs="Calibri"/>
          <w:sz w:val="20"/>
          <w:szCs w:val="20"/>
        </w:rPr>
        <w:t>13</w:t>
      </w:r>
      <w:r w:rsidRPr="00395E03">
        <w:rPr>
          <w:rFonts w:ascii="Verdana" w:eastAsia="Calibri" w:hAnsi="Verdana" w:cs="Calibri"/>
          <w:sz w:val="20"/>
          <w:szCs w:val="20"/>
        </w:rPr>
        <w:t>.</w:t>
      </w:r>
      <w:r w:rsidRPr="00395E03">
        <w:rPr>
          <w:rFonts w:ascii="Verdana" w:eastAsia="Calibri" w:hAnsi="Verdana" w:cs="Calibri"/>
          <w:sz w:val="20"/>
          <w:szCs w:val="20"/>
          <w:lang w:val="en-US"/>
        </w:rPr>
        <w:t>0</w:t>
      </w:r>
      <w:r w:rsidRPr="00395E03">
        <w:rPr>
          <w:rFonts w:ascii="Verdana" w:eastAsia="Calibri" w:hAnsi="Verdana" w:cs="Calibri"/>
          <w:sz w:val="20"/>
          <w:szCs w:val="20"/>
        </w:rPr>
        <w:t>5.2024 г., се проведе заседание на РИК - Перник.</w:t>
      </w:r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395E03">
        <w:rPr>
          <w:rFonts w:ascii="Verdana" w:eastAsia="Calibri" w:hAnsi="Verdana" w:cs="Calibri"/>
          <w:sz w:val="20"/>
          <w:szCs w:val="20"/>
        </w:rPr>
        <w:t>Присъстват: Ру</w:t>
      </w:r>
      <w:r w:rsidR="00B400F0" w:rsidRPr="00395E03">
        <w:rPr>
          <w:rFonts w:ascii="Verdana" w:eastAsia="Calibri" w:hAnsi="Verdana" w:cs="Calibri"/>
          <w:sz w:val="20"/>
          <w:szCs w:val="20"/>
        </w:rPr>
        <w:t xml:space="preserve">мяна Петрова, Галина </w:t>
      </w:r>
      <w:proofErr w:type="spellStart"/>
      <w:r w:rsidR="00B400F0" w:rsidRPr="00395E03"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 w:rsidR="00B400F0" w:rsidRPr="00395E03">
        <w:rPr>
          <w:rFonts w:ascii="Verdana" w:eastAsia="Calibri" w:hAnsi="Verdana" w:cs="Calibri"/>
          <w:sz w:val="20"/>
          <w:szCs w:val="20"/>
        </w:rPr>
        <w:t xml:space="preserve">, Силвия Петрова, Лилия </w:t>
      </w:r>
      <w:proofErr w:type="spellStart"/>
      <w:r w:rsidR="00B400F0" w:rsidRPr="00395E03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Pr="00395E03">
        <w:rPr>
          <w:rFonts w:ascii="Verdana" w:eastAsia="Calibri" w:hAnsi="Verdana" w:cs="Calibri"/>
          <w:sz w:val="20"/>
          <w:szCs w:val="20"/>
        </w:rPr>
        <w:t>, Валентина Страхилова</w:t>
      </w:r>
      <w:r w:rsidRPr="00395E03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B400F0" w:rsidRPr="00395E03">
        <w:rPr>
          <w:rFonts w:ascii="Verdana" w:eastAsia="Calibri" w:hAnsi="Verdana" w:cs="Calibri"/>
          <w:sz w:val="20"/>
          <w:szCs w:val="20"/>
        </w:rPr>
        <w:t>Светлана Петкова</w:t>
      </w:r>
      <w:r w:rsidRPr="00395E03">
        <w:rPr>
          <w:rFonts w:ascii="Verdana" w:eastAsia="Calibri" w:hAnsi="Verdana" w:cs="Calibri"/>
          <w:sz w:val="20"/>
          <w:szCs w:val="20"/>
        </w:rPr>
        <w:t xml:space="preserve">, </w:t>
      </w:r>
      <w:r w:rsidR="0025642E" w:rsidRPr="00395E03">
        <w:rPr>
          <w:rFonts w:ascii="Verdana" w:eastAsia="Calibri" w:hAnsi="Verdana" w:cs="Calibri"/>
          <w:sz w:val="20"/>
          <w:szCs w:val="20"/>
        </w:rPr>
        <w:t>Роберто Иванов</w:t>
      </w:r>
      <w:r w:rsidR="00EF0701" w:rsidRPr="00395E03">
        <w:rPr>
          <w:rFonts w:ascii="Verdana" w:eastAsia="Calibri" w:hAnsi="Verdana" w:cs="Calibri"/>
          <w:sz w:val="20"/>
          <w:szCs w:val="20"/>
        </w:rPr>
        <w:t xml:space="preserve">, </w:t>
      </w:r>
      <w:r w:rsidR="00B400F0" w:rsidRPr="00395E03">
        <w:rPr>
          <w:rFonts w:ascii="Verdana" w:eastAsia="Calibri" w:hAnsi="Verdana" w:cs="Calibri"/>
          <w:sz w:val="20"/>
          <w:szCs w:val="20"/>
        </w:rPr>
        <w:t xml:space="preserve"> Донка </w:t>
      </w:r>
      <w:proofErr w:type="spellStart"/>
      <w:r w:rsidR="00B400F0" w:rsidRPr="00395E03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B400F0" w:rsidRPr="00395E03">
        <w:rPr>
          <w:rFonts w:ascii="Verdana" w:eastAsia="Calibri" w:hAnsi="Verdana" w:cs="Calibri"/>
          <w:sz w:val="20"/>
          <w:szCs w:val="20"/>
        </w:rPr>
        <w:t xml:space="preserve">, Ирена </w:t>
      </w:r>
      <w:proofErr w:type="spellStart"/>
      <w:r w:rsidR="00B400F0" w:rsidRPr="00395E03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B400F0" w:rsidRPr="00395E03">
        <w:rPr>
          <w:rFonts w:ascii="Verdana" w:eastAsia="Calibri" w:hAnsi="Verdana" w:cs="Calibri"/>
          <w:sz w:val="20"/>
          <w:szCs w:val="20"/>
        </w:rPr>
        <w:t>, Теодора Николова</w:t>
      </w:r>
      <w:r w:rsidR="00EF0701" w:rsidRPr="00395E03">
        <w:rPr>
          <w:rFonts w:ascii="Verdana" w:eastAsia="Calibri" w:hAnsi="Verdana" w:cs="Calibri"/>
          <w:sz w:val="20"/>
          <w:szCs w:val="20"/>
        </w:rPr>
        <w:t>, Роберт Василев</w:t>
      </w:r>
      <w:r w:rsidRPr="00395E03">
        <w:rPr>
          <w:rFonts w:ascii="Verdana" w:eastAsia="Calibri" w:hAnsi="Verdana" w:cs="Calibri"/>
          <w:sz w:val="20"/>
          <w:szCs w:val="20"/>
        </w:rPr>
        <w:t>.</w:t>
      </w:r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395E03">
        <w:rPr>
          <w:rFonts w:ascii="Verdana" w:eastAsia="Calibri" w:hAnsi="Verdana" w:cs="Calibri"/>
          <w:sz w:val="20"/>
          <w:szCs w:val="20"/>
        </w:rPr>
        <w:t xml:space="preserve">  Отсъстващи по уважителни причини:</w:t>
      </w:r>
      <w:r w:rsidR="0025642E" w:rsidRPr="00395E03">
        <w:rPr>
          <w:rFonts w:ascii="Verdana" w:eastAsia="Calibri" w:hAnsi="Verdana" w:cs="Calibri"/>
          <w:sz w:val="20"/>
          <w:szCs w:val="20"/>
        </w:rPr>
        <w:t xml:space="preserve"> </w:t>
      </w:r>
      <w:r w:rsidR="00EF0701" w:rsidRPr="00395E03">
        <w:rPr>
          <w:rFonts w:ascii="Verdana" w:eastAsia="Calibri" w:hAnsi="Verdana" w:cs="Calibri"/>
          <w:sz w:val="20"/>
          <w:szCs w:val="20"/>
        </w:rPr>
        <w:t>Иво Михайлов и Гинка Мирчева</w:t>
      </w:r>
      <w:r w:rsidRPr="00395E03">
        <w:rPr>
          <w:rFonts w:ascii="Verdana" w:eastAsia="Calibri" w:hAnsi="Verdana" w:cs="Calibri"/>
          <w:sz w:val="20"/>
          <w:szCs w:val="20"/>
        </w:rPr>
        <w:t>.</w:t>
      </w:r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395E03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5642E" w:rsidRPr="00395E03">
        <w:rPr>
          <w:rFonts w:ascii="Verdana" w:eastAsia="Calibri" w:hAnsi="Verdana" w:cs="Calibri"/>
          <w:color w:val="000000"/>
          <w:sz w:val="20"/>
          <w:szCs w:val="20"/>
        </w:rPr>
        <w:t xml:space="preserve"> Заседанието бе открито в  17.45</w:t>
      </w:r>
      <w:r w:rsidRPr="00395E03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95E03">
        <w:rPr>
          <w:rFonts w:ascii="Verdana" w:eastAsia="Calibri" w:hAnsi="Verdana" w:cs="Calibri"/>
          <w:sz w:val="20"/>
          <w:szCs w:val="20"/>
        </w:rPr>
        <w:t>часа и председателствано от г-жа Румяна Петрова – председател на РИК.</w:t>
      </w:r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 w:rsidRPr="00395E03">
        <w:rPr>
          <w:rFonts w:ascii="Verdana" w:eastAsia="Calibri" w:hAnsi="Verdana" w:cs="Calibri"/>
          <w:sz w:val="20"/>
          <w:szCs w:val="20"/>
        </w:rPr>
        <w:t xml:space="preserve">За протоколчик е определена г-жа Галина </w:t>
      </w:r>
      <w:proofErr w:type="spellStart"/>
      <w:r w:rsidRPr="00395E03"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 w:rsidRPr="00395E03">
        <w:rPr>
          <w:rFonts w:ascii="Verdana" w:eastAsia="Calibri" w:hAnsi="Verdana" w:cs="Calibri"/>
          <w:sz w:val="20"/>
          <w:szCs w:val="20"/>
        </w:rPr>
        <w:t>.</w:t>
      </w:r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395E03">
        <w:rPr>
          <w:rFonts w:ascii="Verdana" w:eastAsia="Calibri" w:hAnsi="Verdana" w:cs="Calibri"/>
          <w:sz w:val="20"/>
          <w:szCs w:val="20"/>
        </w:rPr>
        <w:t>Председателят на комисията предложи следния дневен ред</w:t>
      </w:r>
    </w:p>
    <w:p w:rsidR="00F67637" w:rsidRPr="00395E03" w:rsidRDefault="00EF0701" w:rsidP="00EF070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Verdana" w:hAnsi="Verdana" w:cs="Calibri"/>
          <w:sz w:val="20"/>
          <w:szCs w:val="20"/>
        </w:rPr>
      </w:pPr>
      <w:r w:rsidRPr="00395E03">
        <w:rPr>
          <w:rFonts w:ascii="Verdana" w:hAnsi="Verdana" w:cs="Calibri"/>
          <w:sz w:val="20"/>
          <w:szCs w:val="20"/>
        </w:rPr>
        <w:t>Жалба, подадена от Денислав Захариев, в качеството му на упълномощен представител на КП ГЕРБ-СДС</w:t>
      </w:r>
      <w:r w:rsidR="00F67637" w:rsidRPr="00395E03">
        <w:rPr>
          <w:rFonts w:ascii="Verdana" w:hAnsi="Verdana" w:cs="Calibri"/>
          <w:sz w:val="20"/>
          <w:szCs w:val="20"/>
        </w:rPr>
        <w:t>.</w:t>
      </w:r>
    </w:p>
    <w:p w:rsidR="00F67637" w:rsidRPr="00395E03" w:rsidRDefault="00F67637" w:rsidP="00EF070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F4765" w:rsidRPr="00395E03" w:rsidRDefault="00EF4765" w:rsidP="00F676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95E03">
        <w:rPr>
          <w:rFonts w:ascii="Verdana" w:eastAsia="Times New Roman" w:hAnsi="Verdana" w:cs="Times New Roman"/>
          <w:sz w:val="20"/>
          <w:szCs w:val="20"/>
          <w:lang w:eastAsia="bg-BG"/>
        </w:rPr>
        <w:t>Разни</w:t>
      </w:r>
      <w:r w:rsidR="003166DC" w:rsidRPr="00395E03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F67637" w:rsidRPr="00395E03" w:rsidRDefault="00F67637" w:rsidP="00F6763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395E03">
        <w:rPr>
          <w:rFonts w:ascii="Verdana" w:eastAsia="Calibri" w:hAnsi="Verdana" w:cs="Calibri"/>
          <w:sz w:val="20"/>
          <w:szCs w:val="20"/>
        </w:rPr>
        <w:t>Гласуване за предложения  дневен ред:</w:t>
      </w:r>
    </w:p>
    <w:p w:rsidR="00F67637" w:rsidRPr="00395E03" w:rsidRDefault="00F67637" w:rsidP="00F67637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 w:rsidRPr="00395E03">
        <w:rPr>
          <w:rFonts w:ascii="Verdana" w:eastAsia="Calibri" w:hAnsi="Verdana" w:cs="Calibri"/>
          <w:sz w:val="20"/>
          <w:szCs w:val="20"/>
        </w:rPr>
        <w:t>„За</w:t>
      </w:r>
      <w:r w:rsidR="00EF0701" w:rsidRPr="00395E03">
        <w:rPr>
          <w:rFonts w:ascii="Verdana" w:eastAsia="Calibri" w:hAnsi="Verdana" w:cs="Times New Roman"/>
          <w:sz w:val="20"/>
          <w:szCs w:val="20"/>
          <w:lang w:val="en-US"/>
        </w:rPr>
        <w:t>”- 11</w:t>
      </w:r>
      <w:r w:rsidRPr="00395E03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395E03"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395E03">
        <w:rPr>
          <w:rFonts w:ascii="Verdana" w:eastAsia="Calibri" w:hAnsi="Verdana" w:cs="Calibri"/>
          <w:sz w:val="20"/>
          <w:szCs w:val="20"/>
        </w:rPr>
        <w:t xml:space="preserve">/ </w:t>
      </w:r>
      <w:r w:rsidR="0025642E" w:rsidRPr="00395E03">
        <w:rPr>
          <w:rFonts w:ascii="Verdana" w:eastAsia="Calibri" w:hAnsi="Verdana" w:cs="Calibri"/>
          <w:sz w:val="20"/>
          <w:szCs w:val="20"/>
        </w:rPr>
        <w:t xml:space="preserve">Румяна Петрова, Галина </w:t>
      </w:r>
      <w:proofErr w:type="spellStart"/>
      <w:r w:rsidR="0025642E" w:rsidRPr="00395E03"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 w:rsidR="0025642E" w:rsidRPr="00395E03">
        <w:rPr>
          <w:rFonts w:ascii="Verdana" w:eastAsia="Calibri" w:hAnsi="Verdana" w:cs="Calibri"/>
          <w:sz w:val="20"/>
          <w:szCs w:val="20"/>
        </w:rPr>
        <w:t xml:space="preserve">, Силвия Петрова, Лилия </w:t>
      </w:r>
      <w:proofErr w:type="spellStart"/>
      <w:r w:rsidR="0025642E" w:rsidRPr="00395E03"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 w:rsidR="0025642E" w:rsidRPr="00395E03">
        <w:rPr>
          <w:rFonts w:ascii="Verdana" w:eastAsia="Calibri" w:hAnsi="Verdana" w:cs="Calibri"/>
          <w:sz w:val="20"/>
          <w:szCs w:val="20"/>
        </w:rPr>
        <w:t>, Валентина Страхилова</w:t>
      </w:r>
      <w:r w:rsidR="0025642E" w:rsidRPr="00395E03"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 w:rsidR="0025642E" w:rsidRPr="00395E03">
        <w:rPr>
          <w:rFonts w:ascii="Verdana" w:eastAsia="Calibri" w:hAnsi="Verdana" w:cs="Calibri"/>
          <w:sz w:val="20"/>
          <w:szCs w:val="20"/>
        </w:rPr>
        <w:t>Светлана Петкова, Роберто Ива</w:t>
      </w:r>
      <w:r w:rsidR="00EF0701" w:rsidRPr="00395E03">
        <w:rPr>
          <w:rFonts w:ascii="Verdana" w:eastAsia="Calibri" w:hAnsi="Verdana" w:cs="Calibri"/>
          <w:sz w:val="20"/>
          <w:szCs w:val="20"/>
        </w:rPr>
        <w:t xml:space="preserve">нов, </w:t>
      </w:r>
      <w:r w:rsidR="0025642E" w:rsidRPr="00395E03">
        <w:rPr>
          <w:rFonts w:ascii="Verdana" w:eastAsia="Calibri" w:hAnsi="Verdana" w:cs="Calibri"/>
          <w:sz w:val="20"/>
          <w:szCs w:val="20"/>
        </w:rPr>
        <w:t xml:space="preserve"> Донка </w:t>
      </w:r>
      <w:proofErr w:type="spellStart"/>
      <w:r w:rsidR="0025642E" w:rsidRPr="00395E03"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 w:rsidR="0025642E" w:rsidRPr="00395E03">
        <w:rPr>
          <w:rFonts w:ascii="Verdana" w:eastAsia="Calibri" w:hAnsi="Verdana" w:cs="Calibri"/>
          <w:sz w:val="20"/>
          <w:szCs w:val="20"/>
        </w:rPr>
        <w:t xml:space="preserve">, Ирена </w:t>
      </w:r>
      <w:proofErr w:type="spellStart"/>
      <w:r w:rsidR="0025642E" w:rsidRPr="00395E03"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 w:rsidR="0025642E" w:rsidRPr="00395E03">
        <w:rPr>
          <w:rFonts w:ascii="Verdana" w:eastAsia="Calibri" w:hAnsi="Verdana" w:cs="Calibri"/>
          <w:sz w:val="20"/>
          <w:szCs w:val="20"/>
        </w:rPr>
        <w:t>, Теодора Николова</w:t>
      </w:r>
      <w:r w:rsidR="00EF0701" w:rsidRPr="00395E03">
        <w:rPr>
          <w:rFonts w:ascii="Verdana" w:eastAsia="Calibri" w:hAnsi="Verdana" w:cs="Calibri"/>
          <w:sz w:val="20"/>
          <w:szCs w:val="20"/>
        </w:rPr>
        <w:t>, Роберт Василев</w:t>
      </w:r>
      <w:r w:rsidR="0025642E" w:rsidRPr="00395E03">
        <w:rPr>
          <w:rFonts w:ascii="Verdana" w:eastAsia="Calibri" w:hAnsi="Verdana" w:cs="Calibri"/>
          <w:sz w:val="20"/>
          <w:szCs w:val="20"/>
        </w:rPr>
        <w:t xml:space="preserve"> </w:t>
      </w:r>
      <w:r w:rsidRPr="00395E03">
        <w:rPr>
          <w:rFonts w:ascii="Verdana" w:eastAsia="Calibri" w:hAnsi="Verdana" w:cs="Calibri"/>
          <w:sz w:val="20"/>
          <w:szCs w:val="20"/>
        </w:rPr>
        <w:t>/</w:t>
      </w:r>
    </w:p>
    <w:p w:rsidR="00F67637" w:rsidRPr="00395E03" w:rsidRDefault="00F67637" w:rsidP="00F6763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 w:rsidRPr="00395E03"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F67637" w:rsidRPr="00395E03" w:rsidRDefault="00F67637" w:rsidP="00F67637">
      <w:pPr>
        <w:spacing w:after="0" w:line="240" w:lineRule="auto"/>
        <w:ind w:left="2160" w:hanging="2160"/>
        <w:jc w:val="both"/>
        <w:rPr>
          <w:rFonts w:ascii="Verdana" w:eastAsia="Calibri" w:hAnsi="Verdana" w:cs="Calibri"/>
          <w:sz w:val="20"/>
          <w:szCs w:val="20"/>
        </w:rPr>
      </w:pPr>
    </w:p>
    <w:p w:rsidR="00F67637" w:rsidRPr="00395E03" w:rsidRDefault="00F67637" w:rsidP="00F67637">
      <w:pPr>
        <w:spacing w:after="200" w:line="276" w:lineRule="auto"/>
        <w:rPr>
          <w:rFonts w:ascii="Verdana" w:eastAsia="Calibri" w:hAnsi="Verdana" w:cs="Calibri"/>
          <w:b/>
          <w:sz w:val="20"/>
          <w:szCs w:val="20"/>
        </w:rPr>
      </w:pPr>
      <w:proofErr w:type="spellStart"/>
      <w:r w:rsidRPr="00395E03">
        <w:rPr>
          <w:rFonts w:ascii="Verdana" w:eastAsia="Calibri" w:hAnsi="Verdana" w:cs="Calibri"/>
          <w:b/>
          <w:sz w:val="20"/>
          <w:szCs w:val="20"/>
          <w:lang w:val="en-US"/>
        </w:rPr>
        <w:t>По</w:t>
      </w:r>
      <w:proofErr w:type="spellEnd"/>
      <w:r w:rsidRPr="00395E03">
        <w:rPr>
          <w:rFonts w:ascii="Verdana" w:eastAsia="Calibri" w:hAnsi="Verdana" w:cs="Calibri"/>
          <w:b/>
          <w:sz w:val="20"/>
          <w:szCs w:val="20"/>
          <w:lang w:val="en-US"/>
        </w:rPr>
        <w:t xml:space="preserve"> т.1</w:t>
      </w:r>
      <w:r w:rsidRPr="00395E03">
        <w:rPr>
          <w:rFonts w:ascii="Verdana" w:eastAsia="Calibri" w:hAnsi="Verdana" w:cs="Calibri"/>
          <w:sz w:val="20"/>
          <w:szCs w:val="20"/>
          <w:lang w:val="en-US"/>
        </w:rPr>
        <w:t xml:space="preserve"> –</w:t>
      </w:r>
      <w:r w:rsidRPr="00395E03">
        <w:rPr>
          <w:rFonts w:ascii="Verdana" w:eastAsia="Calibri" w:hAnsi="Verdana" w:cs="Calibri"/>
          <w:b/>
          <w:sz w:val="20"/>
          <w:szCs w:val="20"/>
          <w:lang w:val="en-US"/>
        </w:rPr>
        <w:t xml:space="preserve"> </w:t>
      </w:r>
      <w:r w:rsidRPr="00395E03">
        <w:rPr>
          <w:rFonts w:ascii="Verdana" w:eastAsia="Calibri" w:hAnsi="Verdana" w:cs="Calibri"/>
          <w:b/>
          <w:sz w:val="20"/>
          <w:szCs w:val="20"/>
        </w:rPr>
        <w:t xml:space="preserve">Докладва Румяна Петрова </w:t>
      </w:r>
    </w:p>
    <w:p w:rsidR="00C10F3A" w:rsidRPr="00395E03" w:rsidRDefault="00C10F3A" w:rsidP="00C10F3A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Проект на решение № 54</w:t>
      </w:r>
      <w:r w:rsidR="00F67637" w:rsidRPr="00395E03">
        <w:rPr>
          <w:rFonts w:ascii="Verdana" w:hAnsi="Verdana"/>
          <w:sz w:val="20"/>
          <w:szCs w:val="20"/>
        </w:rPr>
        <w:t>-Н</w:t>
      </w:r>
      <w:r w:rsidRPr="00395E03">
        <w:rPr>
          <w:rFonts w:ascii="Verdana" w:hAnsi="Verdana"/>
          <w:sz w:val="20"/>
          <w:szCs w:val="20"/>
        </w:rPr>
        <w:t>С / 13</w:t>
      </w:r>
      <w:r w:rsidR="00F67637" w:rsidRPr="00395E03">
        <w:rPr>
          <w:rFonts w:ascii="Verdana" w:hAnsi="Verdana"/>
          <w:sz w:val="20"/>
          <w:szCs w:val="20"/>
        </w:rPr>
        <w:t>.05.2024 г. относно</w:t>
      </w:r>
      <w:r w:rsidRPr="00395E03">
        <w:rPr>
          <w:sz w:val="20"/>
          <w:szCs w:val="20"/>
        </w:rPr>
        <w:t xml:space="preserve"> </w:t>
      </w:r>
      <w:r w:rsidRPr="00395E03">
        <w:rPr>
          <w:rFonts w:ascii="Verdana" w:hAnsi="Verdana"/>
          <w:sz w:val="20"/>
          <w:szCs w:val="20"/>
        </w:rPr>
        <w:t>постъпила  ж</w:t>
      </w:r>
      <w:r w:rsidRPr="00395E03">
        <w:rPr>
          <w:rFonts w:ascii="Verdana" w:hAnsi="Verdana"/>
          <w:sz w:val="20"/>
          <w:szCs w:val="20"/>
        </w:rPr>
        <w:t>алба с рег. №1/10.05.2024г. в 16:07 ч. от Регистъра на жалбите, подадена от Денислав Захариев.</w:t>
      </w:r>
    </w:p>
    <w:p w:rsidR="00C10F3A" w:rsidRPr="00395E03" w:rsidRDefault="00C10F3A" w:rsidP="00C10F3A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В жалбата се твърди, че Виолета Миленова – кандидат за народен представител от листата на ПП Българск</w:t>
      </w:r>
      <w:r w:rsidR="00395E03" w:rsidRPr="00395E03">
        <w:rPr>
          <w:rFonts w:ascii="Verdana" w:hAnsi="Verdana"/>
          <w:sz w:val="20"/>
          <w:szCs w:val="20"/>
        </w:rPr>
        <w:t xml:space="preserve">и възход, е извършила </w:t>
      </w:r>
      <w:proofErr w:type="spellStart"/>
      <w:r w:rsidR="00395E03" w:rsidRPr="00395E03">
        <w:rPr>
          <w:rFonts w:ascii="Verdana" w:hAnsi="Verdana"/>
          <w:sz w:val="20"/>
          <w:szCs w:val="20"/>
        </w:rPr>
        <w:t>нарушение</w:t>
      </w:r>
      <w:r w:rsidRPr="00395E03">
        <w:rPr>
          <w:rFonts w:ascii="Verdana" w:hAnsi="Verdana"/>
          <w:sz w:val="20"/>
          <w:szCs w:val="20"/>
        </w:rPr>
        <w:t>на</w:t>
      </w:r>
      <w:proofErr w:type="spellEnd"/>
      <w:r w:rsidRPr="00395E03">
        <w:rPr>
          <w:rFonts w:ascii="Verdana" w:hAnsi="Verdana"/>
          <w:sz w:val="20"/>
          <w:szCs w:val="20"/>
        </w:rPr>
        <w:t xml:space="preserve"> чл. 161 от ИК, изразяващо се в </w:t>
      </w:r>
      <w:proofErr w:type="spellStart"/>
      <w:r w:rsidRPr="00395E03">
        <w:rPr>
          <w:rFonts w:ascii="Verdana" w:hAnsi="Verdana"/>
          <w:sz w:val="20"/>
          <w:szCs w:val="20"/>
        </w:rPr>
        <w:t>неползване</w:t>
      </w:r>
      <w:proofErr w:type="spellEnd"/>
      <w:r w:rsidRPr="00395E03">
        <w:rPr>
          <w:rFonts w:ascii="Verdana" w:hAnsi="Verdana"/>
          <w:sz w:val="20"/>
          <w:szCs w:val="20"/>
        </w:rPr>
        <w:t xml:space="preserve"> на </w:t>
      </w:r>
      <w:proofErr w:type="spellStart"/>
      <w:r w:rsidRPr="00395E03">
        <w:rPr>
          <w:rFonts w:ascii="Verdana" w:hAnsi="Verdana"/>
          <w:sz w:val="20"/>
          <w:szCs w:val="20"/>
        </w:rPr>
        <w:t>отпуск.Наведени</w:t>
      </w:r>
      <w:proofErr w:type="spellEnd"/>
      <w:r w:rsidRPr="00395E03">
        <w:rPr>
          <w:rFonts w:ascii="Verdana" w:hAnsi="Verdana"/>
          <w:sz w:val="20"/>
          <w:szCs w:val="20"/>
        </w:rPr>
        <w:t xml:space="preserve"> са твърдения, че в качеството ѝ на лице от администрацията на Община Перник същата задължително следва да ползва отпуск  от датата на регистрацията на листата на ПП Български възход, а именно 06.05.2024 г.</w:t>
      </w:r>
    </w:p>
    <w:p w:rsidR="00C10F3A" w:rsidRPr="00395E03" w:rsidRDefault="00C10F3A" w:rsidP="00C10F3A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lastRenderedPageBreak/>
        <w:t xml:space="preserve">Жалбата е подадена от КП ГЕРБ СДС, регистрирана за участие в изборите за народни представители на 09.06.2024 г. с  Решение на РИК № 18-НС/30.04.2024г. на РИК-Перник и подписана от лице, упълномощено изрично да депозира жалби. </w:t>
      </w:r>
    </w:p>
    <w:p w:rsidR="00C10F3A" w:rsidRPr="00395E03" w:rsidRDefault="00C10F3A" w:rsidP="00C10F3A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Разпоредбата на чл.  161 от ИК е със следния текст: „Кандидат, който е държавен или местен орган или заема служба в администрацията на държавен или местен орган, с изключение на кандидат за общински съветник, задължително ползва по свой избор неплатен служебен отпуск или платен годишен отпуск за времето от регистрацията до обявяване на резултатите от изборите“. </w:t>
      </w:r>
      <w:proofErr w:type="spellStart"/>
      <w:r w:rsidRPr="00395E03">
        <w:rPr>
          <w:rFonts w:ascii="Verdana" w:hAnsi="Verdana"/>
          <w:sz w:val="20"/>
          <w:szCs w:val="20"/>
        </w:rPr>
        <w:t>Относима</w:t>
      </w:r>
      <w:proofErr w:type="spellEnd"/>
      <w:r w:rsidRPr="00395E03">
        <w:rPr>
          <w:rFonts w:ascii="Verdana" w:hAnsi="Verdana"/>
          <w:sz w:val="20"/>
          <w:szCs w:val="20"/>
        </w:rPr>
        <w:t xml:space="preserve"> към настоящия случай е разпор</w:t>
      </w:r>
      <w:r w:rsidRPr="00395E03">
        <w:rPr>
          <w:rFonts w:ascii="Verdana" w:hAnsi="Verdana"/>
          <w:sz w:val="20"/>
          <w:szCs w:val="20"/>
        </w:rPr>
        <w:t>ед</w:t>
      </w:r>
      <w:r w:rsidRPr="00395E03">
        <w:rPr>
          <w:rFonts w:ascii="Verdana" w:hAnsi="Verdana"/>
          <w:sz w:val="20"/>
          <w:szCs w:val="20"/>
        </w:rPr>
        <w:t>бата на  чл. 161 пред. 3-то"...... заема служба в администрацията на местен орган.....". Законодателят е използвал  служба  в администрацията на местен орган, като родово понятие, в което се включва осъществяването на служебна дейност в администрацията независимо от характера на правоотношението, трудово или служебно.</w:t>
      </w:r>
    </w:p>
    <w:p w:rsidR="00C10F3A" w:rsidRPr="00395E03" w:rsidRDefault="00C10F3A" w:rsidP="00C10F3A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След постъпване на жалбата, РИК Перник е поискала писмено от  Община Перник да бъде предоставена информация дали г-жа Виолета Теодосиева Миленова е част от администрацията на Община Перник и дали същата ползва отпуск от 06.05.2024 г. С писмо вх. № 35/13.05.2024 г., Община Перник е уведомила РИК-Перник, че с г-жа Виолета Младенова е налице трудово правоотношение, като на същата със Заповед №702/10.04.2024 г., на кмета на община Перник, е разрешено ползването на платен годишен отпуск в размер на 29 дни, считано от 29.04.2024 г.</w:t>
      </w:r>
    </w:p>
    <w:p w:rsidR="00C10F3A" w:rsidRPr="00395E03" w:rsidRDefault="00C10F3A" w:rsidP="00C10F3A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На основание гореизложеното и чл. 72, ал. 1, т. 20 от Изборния кодекс  Районната избирателна комисия - Перник</w:t>
      </w:r>
    </w:p>
    <w:p w:rsidR="00C10F3A" w:rsidRPr="00395E03" w:rsidRDefault="00C10F3A" w:rsidP="00C10F3A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Р Е Ш И:</w:t>
      </w:r>
    </w:p>
    <w:p w:rsidR="00C10F3A" w:rsidRPr="00395E03" w:rsidRDefault="00C10F3A" w:rsidP="00C10F3A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ОТХВЪРЛЯ  ЖАЛБА с вх. №1/10.05.2024 г. от Регистъра на жалбите, подадена от Денислав Захариев, в качеството му на упълномощен представите на КП ГЕРБ-СДС.</w:t>
      </w:r>
    </w:p>
    <w:p w:rsidR="00C10F3A" w:rsidRPr="00395E03" w:rsidRDefault="00C10F3A" w:rsidP="00C10F3A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</w:t>
      </w:r>
    </w:p>
    <w:p w:rsidR="00C10F3A" w:rsidRPr="00395E03" w:rsidRDefault="00C10F3A" w:rsidP="00C10F3A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6563F6" w:rsidRPr="00395E03" w:rsidRDefault="00F67637" w:rsidP="006563F6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</w:t>
      </w:r>
      <w:r w:rsidR="006563F6" w:rsidRPr="00395E03">
        <w:rPr>
          <w:rFonts w:ascii="Verdana" w:hAnsi="Verdana"/>
          <w:sz w:val="20"/>
          <w:szCs w:val="20"/>
        </w:rPr>
        <w:t>Сл</w:t>
      </w:r>
      <w:r w:rsidR="006563F6" w:rsidRPr="00395E03">
        <w:rPr>
          <w:rFonts w:ascii="Verdana" w:hAnsi="Verdana"/>
          <w:sz w:val="20"/>
          <w:szCs w:val="20"/>
        </w:rPr>
        <w:t>ед проведено поименно гласуване с 11 гласа „за“</w:t>
      </w:r>
      <w:r w:rsidR="00395E03" w:rsidRPr="00395E03">
        <w:rPr>
          <w:rFonts w:ascii="Verdana" w:hAnsi="Verdana"/>
          <w:sz w:val="20"/>
          <w:szCs w:val="20"/>
        </w:rPr>
        <w:t xml:space="preserve"> и 0 „против“</w:t>
      </w:r>
    </w:p>
    <w:p w:rsidR="00C10F3A" w:rsidRPr="00395E03" w:rsidRDefault="006563F6" w:rsidP="006563F6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Решението е прието.</w:t>
      </w:r>
    </w:p>
    <w:p w:rsidR="005B1943" w:rsidRPr="00395E03" w:rsidRDefault="005B1943" w:rsidP="00EF4765">
      <w:pPr>
        <w:rPr>
          <w:rFonts w:ascii="Verdana" w:hAnsi="Verdana"/>
          <w:sz w:val="20"/>
          <w:szCs w:val="20"/>
        </w:rPr>
      </w:pPr>
    </w:p>
    <w:p w:rsidR="00F67637" w:rsidRPr="00395E03" w:rsidRDefault="00C10F3A" w:rsidP="00F67637">
      <w:pPr>
        <w:rPr>
          <w:rFonts w:ascii="Verdana" w:hAnsi="Verdana"/>
          <w:b/>
          <w:sz w:val="20"/>
          <w:szCs w:val="20"/>
        </w:rPr>
      </w:pPr>
      <w:r w:rsidRPr="00395E03">
        <w:rPr>
          <w:rFonts w:ascii="Verdana" w:hAnsi="Verdana" w:cs="Calibri"/>
          <w:b/>
          <w:sz w:val="20"/>
          <w:szCs w:val="20"/>
        </w:rPr>
        <w:t>По т.2</w:t>
      </w:r>
      <w:r w:rsidR="005B1943" w:rsidRPr="00395E03">
        <w:rPr>
          <w:rFonts w:ascii="Verdana" w:hAnsi="Verdana" w:cs="Calibri"/>
          <w:b/>
          <w:sz w:val="20"/>
          <w:szCs w:val="20"/>
        </w:rPr>
        <w:t xml:space="preserve"> разни не постъпиха предложения за разискване  </w:t>
      </w:r>
    </w:p>
    <w:p w:rsidR="00F67637" w:rsidRPr="00395E03" w:rsidRDefault="00F67637" w:rsidP="00F67637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След изчерпване на дневния ред заседанието бе закрито.</w:t>
      </w:r>
    </w:p>
    <w:p w:rsidR="00F67637" w:rsidRPr="00395E03" w:rsidRDefault="00F67637" w:rsidP="00F67637">
      <w:pPr>
        <w:rPr>
          <w:rFonts w:ascii="Verdana" w:hAnsi="Verdana"/>
          <w:sz w:val="20"/>
          <w:szCs w:val="20"/>
        </w:rPr>
      </w:pPr>
    </w:p>
    <w:p w:rsidR="00F67637" w:rsidRPr="00395E03" w:rsidRDefault="00F67637" w:rsidP="00F67637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Протоколчик: .......………………</w:t>
      </w:r>
    </w:p>
    <w:p w:rsidR="00F67637" w:rsidRPr="00395E03" w:rsidRDefault="00F67637" w:rsidP="00F67637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       / </w:t>
      </w:r>
      <w:proofErr w:type="spellStart"/>
      <w:r w:rsidRPr="00395E03">
        <w:rPr>
          <w:rFonts w:ascii="Verdana" w:hAnsi="Verdana"/>
          <w:sz w:val="20"/>
          <w:szCs w:val="20"/>
        </w:rPr>
        <w:t>Г.Никодимова</w:t>
      </w:r>
      <w:proofErr w:type="spellEnd"/>
      <w:r w:rsidRPr="00395E03">
        <w:rPr>
          <w:rFonts w:ascii="Verdana" w:hAnsi="Verdana"/>
          <w:sz w:val="20"/>
          <w:szCs w:val="20"/>
        </w:rPr>
        <w:t>/</w:t>
      </w:r>
    </w:p>
    <w:p w:rsidR="00F67637" w:rsidRPr="00395E03" w:rsidRDefault="00F67637" w:rsidP="00F67637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</w:t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  <w:t xml:space="preserve">                     Председател: ……………..………                          </w:t>
      </w:r>
    </w:p>
    <w:p w:rsidR="00F67637" w:rsidRPr="00395E03" w:rsidRDefault="00F67637" w:rsidP="00F67637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                     </w:t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  <w:t xml:space="preserve">          /Р. Петрова/                                                      </w:t>
      </w:r>
    </w:p>
    <w:p w:rsidR="00F67637" w:rsidRPr="00395E03" w:rsidRDefault="00F67637" w:rsidP="00F67637">
      <w:pPr>
        <w:jc w:val="both"/>
        <w:rPr>
          <w:rFonts w:ascii="Verdana" w:hAnsi="Verdana"/>
          <w:sz w:val="20"/>
          <w:szCs w:val="20"/>
        </w:rPr>
      </w:pPr>
    </w:p>
    <w:p w:rsidR="00F67637" w:rsidRPr="00395E03" w:rsidRDefault="00F67637" w:rsidP="00F67637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                                         Секретар:……………………</w:t>
      </w:r>
    </w:p>
    <w:p w:rsidR="00F67637" w:rsidRPr="00395E03" w:rsidRDefault="00F67637" w:rsidP="00395E03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                                                        /</w:t>
      </w:r>
      <w:proofErr w:type="spellStart"/>
      <w:r w:rsidRPr="00395E03">
        <w:rPr>
          <w:rFonts w:ascii="Verdana" w:hAnsi="Verdana"/>
          <w:sz w:val="20"/>
          <w:szCs w:val="20"/>
        </w:rPr>
        <w:t>Р.Василев</w:t>
      </w:r>
      <w:proofErr w:type="spellEnd"/>
      <w:r w:rsidRPr="00395E03">
        <w:rPr>
          <w:rFonts w:ascii="Verdana" w:hAnsi="Verdana"/>
          <w:sz w:val="20"/>
          <w:szCs w:val="20"/>
        </w:rPr>
        <w:t>/</w:t>
      </w:r>
      <w:bookmarkStart w:id="0" w:name="_GoBack"/>
      <w:bookmarkEnd w:id="0"/>
    </w:p>
    <w:sectPr w:rsidR="00F67637" w:rsidRPr="00395E03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25B3"/>
    <w:multiLevelType w:val="hybridMultilevel"/>
    <w:tmpl w:val="74EE41F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E26A9"/>
    <w:multiLevelType w:val="multilevel"/>
    <w:tmpl w:val="CBFE5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A2507"/>
    <w:multiLevelType w:val="multilevel"/>
    <w:tmpl w:val="5A14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003E2"/>
    <w:multiLevelType w:val="multilevel"/>
    <w:tmpl w:val="69E2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E416E"/>
    <w:multiLevelType w:val="hybridMultilevel"/>
    <w:tmpl w:val="A72A89C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785CD2"/>
    <w:multiLevelType w:val="hybridMultilevel"/>
    <w:tmpl w:val="EE6C6E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B056C"/>
    <w:multiLevelType w:val="hybridMultilevel"/>
    <w:tmpl w:val="E9F2709C"/>
    <w:lvl w:ilvl="0" w:tplc="DB32AB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37"/>
    <w:rsid w:val="00042F9F"/>
    <w:rsid w:val="00074E30"/>
    <w:rsid w:val="00215ADD"/>
    <w:rsid w:val="0025642E"/>
    <w:rsid w:val="003166DC"/>
    <w:rsid w:val="00395E03"/>
    <w:rsid w:val="003E43FD"/>
    <w:rsid w:val="00420DEF"/>
    <w:rsid w:val="005B1943"/>
    <w:rsid w:val="00624757"/>
    <w:rsid w:val="00641C44"/>
    <w:rsid w:val="006563F6"/>
    <w:rsid w:val="006F1CB4"/>
    <w:rsid w:val="00B400F0"/>
    <w:rsid w:val="00C03241"/>
    <w:rsid w:val="00C10F3A"/>
    <w:rsid w:val="00C754C6"/>
    <w:rsid w:val="00E36F1F"/>
    <w:rsid w:val="00E4269D"/>
    <w:rsid w:val="00EF0701"/>
    <w:rsid w:val="00EF4765"/>
    <w:rsid w:val="00F6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C7E8"/>
  <w15:chartTrackingRefBased/>
  <w15:docId w15:val="{B415EE4B-C1E5-461F-A79E-3B795A0E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3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63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2024-05-14T06:35:00Z</dcterms:created>
  <dcterms:modified xsi:type="dcterms:W3CDTF">2024-05-14T06:35:00Z</dcterms:modified>
</cp:coreProperties>
</file>